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77" w:rsidRDefault="00584477" w:rsidP="00584477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temelju članka 19a Zakona o lokalnoj i područnoj (regionalnoj) samoupravi („Narodne novine“ broj</w:t>
      </w:r>
      <w:r>
        <w:t xml:space="preserve"> 19/13-pročišćeni </w:t>
      </w:r>
      <w:proofErr w:type="spellStart"/>
      <w:r>
        <w:t>tekst</w:t>
      </w:r>
      <w:proofErr w:type="spellEnd"/>
      <w:r>
        <w:rPr>
          <w:szCs w:val="24"/>
          <w:lang w:val="hr-HR"/>
        </w:rPr>
        <w:t xml:space="preserve">), članka 117. Zakona o socijalnoj skrbi (“Narodne novine”, broj 157/13),  </w:t>
      </w:r>
      <w:proofErr w:type="spellStart"/>
      <w:r>
        <w:rPr>
          <w:rStyle w:val="Naglaeno"/>
          <w:b w:val="0"/>
          <w:color w:val="000000"/>
          <w:szCs w:val="24"/>
        </w:rPr>
        <w:t>članaka</w:t>
      </w:r>
      <w:proofErr w:type="spellEnd"/>
      <w:r>
        <w:rPr>
          <w:rStyle w:val="Naglaeno"/>
          <w:b w:val="0"/>
          <w:color w:val="000000"/>
          <w:szCs w:val="24"/>
        </w:rPr>
        <w:t xml:space="preserve"> 4. </w:t>
      </w:r>
      <w:proofErr w:type="spellStart"/>
      <w:proofErr w:type="gramStart"/>
      <w:r>
        <w:rPr>
          <w:rStyle w:val="Naglaeno"/>
          <w:b w:val="0"/>
          <w:color w:val="000000"/>
          <w:szCs w:val="24"/>
        </w:rPr>
        <w:t>i</w:t>
      </w:r>
      <w:proofErr w:type="spellEnd"/>
      <w:proofErr w:type="gramEnd"/>
      <w:r>
        <w:rPr>
          <w:rStyle w:val="Naglaeno"/>
          <w:b w:val="0"/>
          <w:color w:val="000000"/>
          <w:szCs w:val="24"/>
        </w:rPr>
        <w:t xml:space="preserve"> 9. </w:t>
      </w:r>
      <w:proofErr w:type="spellStart"/>
      <w:proofErr w:type="gramStart"/>
      <w:r>
        <w:rPr>
          <w:rStyle w:val="Naglaeno"/>
          <w:b w:val="0"/>
          <w:color w:val="000000"/>
          <w:szCs w:val="24"/>
        </w:rPr>
        <w:t>Zakona</w:t>
      </w:r>
      <w:proofErr w:type="spellEnd"/>
      <w:r>
        <w:rPr>
          <w:rStyle w:val="Naglaeno"/>
          <w:b w:val="0"/>
          <w:color w:val="000000"/>
          <w:szCs w:val="24"/>
        </w:rPr>
        <w:t xml:space="preserve"> o </w:t>
      </w:r>
      <w:proofErr w:type="spellStart"/>
      <w:r>
        <w:rPr>
          <w:rStyle w:val="Naglaeno"/>
          <w:b w:val="0"/>
          <w:color w:val="000000"/>
          <w:szCs w:val="24"/>
        </w:rPr>
        <w:t>zdravstvenoj</w:t>
      </w:r>
      <w:proofErr w:type="spellEnd"/>
      <w:r>
        <w:rPr>
          <w:rStyle w:val="Naglaeno"/>
          <w:b w:val="0"/>
          <w:color w:val="000000"/>
          <w:szCs w:val="24"/>
        </w:rPr>
        <w:t xml:space="preserve"> </w:t>
      </w:r>
      <w:proofErr w:type="spellStart"/>
      <w:r>
        <w:rPr>
          <w:rStyle w:val="Naglaeno"/>
          <w:b w:val="0"/>
          <w:color w:val="000000"/>
          <w:szCs w:val="24"/>
        </w:rPr>
        <w:t>zaštiti</w:t>
      </w:r>
      <w:proofErr w:type="spellEnd"/>
      <w:r>
        <w:rPr>
          <w:rStyle w:val="Naglaeno"/>
          <w:b w:val="0"/>
          <w:color w:val="000000"/>
          <w:szCs w:val="24"/>
        </w:rPr>
        <w:t xml:space="preserve"> (NN 150/08, 155/09, 71/10, 139/10, 22/11, 84/11, 154/11, 12/12, 35/12, 70/12, 144/12, 82/13, 159/13 </w:t>
      </w:r>
      <w:proofErr w:type="spellStart"/>
      <w:r>
        <w:rPr>
          <w:rStyle w:val="Naglaeno"/>
          <w:b w:val="0"/>
          <w:color w:val="000000"/>
          <w:szCs w:val="24"/>
        </w:rPr>
        <w:t>i</w:t>
      </w:r>
      <w:proofErr w:type="spellEnd"/>
      <w:r>
        <w:rPr>
          <w:rStyle w:val="Naglaeno"/>
          <w:b w:val="0"/>
          <w:color w:val="000000"/>
          <w:szCs w:val="24"/>
        </w:rPr>
        <w:t xml:space="preserve"> 22/14), </w:t>
      </w:r>
      <w:proofErr w:type="spellStart"/>
      <w:r>
        <w:rPr>
          <w:rStyle w:val="Naglaeno"/>
          <w:b w:val="0"/>
          <w:color w:val="000000"/>
          <w:szCs w:val="24"/>
        </w:rPr>
        <w:t>članka</w:t>
      </w:r>
      <w:proofErr w:type="spellEnd"/>
      <w:r>
        <w:rPr>
          <w:rStyle w:val="Naglaeno"/>
          <w:b w:val="0"/>
          <w:color w:val="000000"/>
          <w:szCs w:val="24"/>
        </w:rPr>
        <w:t xml:space="preserve"> 32.</w:t>
      </w:r>
      <w:proofErr w:type="gramEnd"/>
      <w:r>
        <w:rPr>
          <w:rStyle w:val="Naglaeno"/>
          <w:b w:val="0"/>
          <w:color w:val="000000"/>
          <w:szCs w:val="24"/>
        </w:rPr>
        <w:t xml:space="preserve"> </w:t>
      </w:r>
      <w:proofErr w:type="spellStart"/>
      <w:proofErr w:type="gramStart"/>
      <w:r>
        <w:rPr>
          <w:rStyle w:val="Naglaeno"/>
          <w:b w:val="0"/>
          <w:color w:val="000000"/>
          <w:szCs w:val="24"/>
        </w:rPr>
        <w:t>i</w:t>
      </w:r>
      <w:proofErr w:type="spellEnd"/>
      <w:proofErr w:type="gramEnd"/>
      <w:r>
        <w:rPr>
          <w:rStyle w:val="Naglaeno"/>
          <w:b w:val="0"/>
          <w:color w:val="000000"/>
          <w:szCs w:val="24"/>
        </w:rPr>
        <w:t xml:space="preserve"> 33. </w:t>
      </w:r>
      <w:proofErr w:type="spellStart"/>
      <w:r>
        <w:rPr>
          <w:rStyle w:val="Naglaeno"/>
          <w:b w:val="0"/>
          <w:color w:val="000000"/>
          <w:szCs w:val="24"/>
        </w:rPr>
        <w:t>Zakona</w:t>
      </w:r>
      <w:proofErr w:type="spellEnd"/>
      <w:r>
        <w:rPr>
          <w:rStyle w:val="Naglaeno"/>
          <w:b w:val="0"/>
          <w:color w:val="000000"/>
          <w:szCs w:val="24"/>
        </w:rPr>
        <w:t xml:space="preserve"> o </w:t>
      </w:r>
      <w:proofErr w:type="spellStart"/>
      <w:r>
        <w:rPr>
          <w:rStyle w:val="Naglaeno"/>
          <w:b w:val="0"/>
          <w:color w:val="000000"/>
          <w:szCs w:val="24"/>
        </w:rPr>
        <w:t>udrugama</w:t>
      </w:r>
      <w:proofErr w:type="spellEnd"/>
      <w:r>
        <w:rPr>
          <w:rStyle w:val="Naglaeno"/>
          <w:b w:val="0"/>
          <w:color w:val="000000"/>
          <w:szCs w:val="24"/>
        </w:rPr>
        <w:t xml:space="preserve"> (NN 74/14</w:t>
      </w:r>
      <w:proofErr w:type="gramStart"/>
      <w:r>
        <w:rPr>
          <w:rStyle w:val="Naglaeno"/>
          <w:b w:val="0"/>
          <w:color w:val="000000"/>
          <w:szCs w:val="24"/>
        </w:rPr>
        <w:t>)</w:t>
      </w:r>
      <w:r>
        <w:rPr>
          <w:rStyle w:val="Naglaeno"/>
          <w:rFonts w:ascii="Georgia" w:hAnsi="Georgia"/>
          <w:color w:val="000000"/>
          <w:sz w:val="20"/>
        </w:rPr>
        <w:t xml:space="preserve"> </w:t>
      </w:r>
      <w:r>
        <w:rPr>
          <w:rStyle w:val="Naglaeno"/>
          <w:b w:val="0"/>
          <w:color w:val="000000"/>
          <w:szCs w:val="24"/>
        </w:rPr>
        <w:t xml:space="preserve"> </w:t>
      </w:r>
      <w:r>
        <w:rPr>
          <w:szCs w:val="24"/>
          <w:lang w:val="hr-HR"/>
        </w:rPr>
        <w:t>i</w:t>
      </w:r>
      <w:proofErr w:type="gramEnd"/>
      <w:r>
        <w:rPr>
          <w:szCs w:val="24"/>
          <w:lang w:val="hr-HR"/>
        </w:rPr>
        <w:t xml:space="preserve"> članka 32. Statuta Grada Šibenika (“Službeni glasnik Grada Šibenika”, broj 8/10, 5/12 i 2/13), Gradsko vijeće Grada Šibenika, na 6. sjednici od 23. prosinca 2013. godine, donosi</w:t>
      </w:r>
    </w:p>
    <w:p w:rsidR="00584477" w:rsidRDefault="00584477" w:rsidP="00584477">
      <w:pPr>
        <w:ind w:firstLine="708"/>
        <w:jc w:val="both"/>
        <w:rPr>
          <w:b/>
          <w:szCs w:val="24"/>
        </w:rPr>
      </w:pPr>
    </w:p>
    <w:p w:rsidR="00584477" w:rsidRDefault="00584477" w:rsidP="00584477">
      <w:pPr>
        <w:ind w:left="720"/>
        <w:jc w:val="both"/>
        <w:rPr>
          <w:b/>
        </w:rPr>
      </w:pPr>
    </w:p>
    <w:p w:rsidR="00584477" w:rsidRDefault="00584477" w:rsidP="00584477">
      <w:pPr>
        <w:jc w:val="center"/>
        <w:rPr>
          <w:b/>
        </w:rPr>
      </w:pPr>
      <w:r>
        <w:rPr>
          <w:b/>
        </w:rPr>
        <w:t xml:space="preserve">P  R </w:t>
      </w:r>
      <w:proofErr w:type="gramStart"/>
      <w:r>
        <w:rPr>
          <w:b/>
        </w:rPr>
        <w:t>O  G</w:t>
      </w:r>
      <w:proofErr w:type="gramEnd"/>
      <w:r>
        <w:rPr>
          <w:b/>
        </w:rPr>
        <w:t xml:space="preserve">  R  A  M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Zdravstvene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zaštite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pomoći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socijalno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ugroženim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nemoćnim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drugim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osobama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Šibenika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gramStart"/>
      <w:r>
        <w:rPr>
          <w:b/>
          <w:i/>
        </w:rPr>
        <w:t>u</w:t>
      </w:r>
      <w:proofErr w:type="gramEnd"/>
      <w:r>
        <w:rPr>
          <w:b/>
          <w:i/>
        </w:rPr>
        <w:t xml:space="preserve"> 2014. </w:t>
      </w:r>
      <w:proofErr w:type="spellStart"/>
      <w:proofErr w:type="gramStart"/>
      <w:r>
        <w:rPr>
          <w:b/>
          <w:i/>
        </w:rPr>
        <w:t>godini</w:t>
      </w:r>
      <w:proofErr w:type="spellEnd"/>
      <w:proofErr w:type="gramEnd"/>
    </w:p>
    <w:p w:rsidR="00584477" w:rsidRDefault="00584477" w:rsidP="00584477">
      <w:pPr>
        <w:jc w:val="both"/>
      </w:pPr>
    </w:p>
    <w:p w:rsidR="00584477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  <w:rPr>
          <w:b/>
          <w:lang w:val="de-DE"/>
        </w:rPr>
      </w:pPr>
      <w:r>
        <w:tab/>
      </w:r>
      <w:proofErr w:type="gramStart"/>
      <w:r>
        <w:t>G</w:t>
      </w:r>
      <w:r>
        <w:rPr>
          <w:lang w:val="de-DE"/>
        </w:rPr>
        <w:t xml:space="preserve">rad </w:t>
      </w: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Proračunu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2013.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potrebe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osigurao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</w:t>
      </w:r>
      <w:proofErr w:type="spellEnd"/>
      <w:r>
        <w:rPr>
          <w:lang w:val="de-DE"/>
        </w:rPr>
        <w:t xml:space="preserve">  </w:t>
      </w:r>
      <w:r>
        <w:rPr>
          <w:b/>
          <w:lang w:val="de-DE"/>
        </w:rPr>
        <w:t xml:space="preserve"> 5.390.000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Programom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utvrđuju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Zakonom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socijalnoj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njihova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ostvarivanja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: S </w:t>
      </w:r>
      <w:proofErr w:type="spellStart"/>
      <w:r>
        <w:rPr>
          <w:lang w:val="de-DE"/>
        </w:rPr>
        <w:t>ciljem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bolje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stanovnika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širem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financira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jedna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ekipa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Hitne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medicinske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Šibeniku</w:t>
      </w:r>
      <w:proofErr w:type="spellEnd"/>
      <w:r>
        <w:rPr>
          <w:lang w:val="de-DE"/>
        </w:rPr>
        <w:t xml:space="preserve">, rad </w:t>
      </w:r>
      <w:proofErr w:type="spellStart"/>
      <w:r>
        <w:rPr>
          <w:lang w:val="de-DE"/>
        </w:rPr>
        <w:t>medicinske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sestre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ambulanti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otoku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Kapriju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troškovi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ambulanta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Brodarici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Grebaštici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kao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nacionalnih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           a) </w:t>
      </w:r>
      <w:proofErr w:type="spellStart"/>
      <w:r>
        <w:rPr>
          <w:lang w:val="de-DE"/>
        </w:rPr>
        <w:t>Tekuće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donacije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Dom </w:t>
      </w:r>
      <w:proofErr w:type="spellStart"/>
      <w:r>
        <w:rPr>
          <w:lang w:val="de-DE"/>
        </w:rPr>
        <w:t>zdravlja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  <w:t xml:space="preserve">220.000 </w:t>
      </w:r>
      <w:proofErr w:type="spellStart"/>
      <w:r>
        <w:rPr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 – grad </w:t>
      </w:r>
      <w:proofErr w:type="spellStart"/>
      <w:r>
        <w:rPr>
          <w:lang w:val="de-DE"/>
        </w:rPr>
        <w:t>prijatelj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djece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30.000 </w:t>
      </w:r>
      <w:proofErr w:type="spellStart"/>
      <w:r>
        <w:rPr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c) </w:t>
      </w:r>
      <w:proofErr w:type="spellStart"/>
      <w:r>
        <w:rPr>
          <w:lang w:val="de-DE"/>
        </w:rPr>
        <w:t>Sufinanciranje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hitne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medicinske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</w:p>
    <w:p w:rsidR="00584477" w:rsidRDefault="00584477" w:rsidP="00584477">
      <w:pPr>
        <w:ind w:firstLine="708"/>
        <w:jc w:val="both"/>
        <w:rPr>
          <w:lang w:val="de-DE"/>
        </w:rPr>
      </w:pPr>
      <w:r>
        <w:rPr>
          <w:lang w:val="de-DE"/>
        </w:rPr>
        <w:t xml:space="preserve">    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područje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200.000 </w:t>
      </w:r>
      <w:proofErr w:type="spellStart"/>
      <w:r>
        <w:rPr>
          <w:lang w:val="de-DE"/>
        </w:rPr>
        <w:t>kuna</w:t>
      </w:r>
      <w:proofErr w:type="spellEnd"/>
    </w:p>
    <w:p w:rsidR="00584477" w:rsidRDefault="00584477" w:rsidP="00584477">
      <w:pPr>
        <w:ind w:firstLine="708"/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>
        <w:rPr>
          <w:b/>
          <w:i/>
          <w:lang w:val="de-DE"/>
        </w:rPr>
        <w:t>Iznos</w:t>
      </w:r>
      <w:proofErr w:type="spellEnd"/>
      <w:r>
        <w:rPr>
          <w:b/>
          <w:i/>
          <w:lang w:val="de-DE"/>
        </w:rPr>
        <w:t xml:space="preserve">: 450.000 </w:t>
      </w:r>
      <w:proofErr w:type="spellStart"/>
      <w:r>
        <w:rPr>
          <w:b/>
          <w:i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color w:val="474747"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ab/>
      </w: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>2. POMOĆ ZA PODMIRENJE TROŠKOVA OGRJEVA</w:t>
      </w:r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ab/>
      </w:r>
      <w:r>
        <w:rPr>
          <w:szCs w:val="24"/>
          <w:lang w:val="hr-HR"/>
        </w:rPr>
        <w:t>Odredbama članka 53. Zakona o socijalnoj skrbi</w:t>
      </w:r>
      <w:r>
        <w:rPr>
          <w:i/>
          <w:szCs w:val="24"/>
          <w:lang w:val="hr-HR"/>
        </w:rPr>
        <w:t xml:space="preserve"> k</w:t>
      </w:r>
      <w:r>
        <w:rPr>
          <w:szCs w:val="24"/>
          <w:lang w:val="hr-HR"/>
        </w:rPr>
        <w:t>orisnicima prava na pomoć za podmirenje troškova stanovanja koji se griju na drva, jednom godišnje osigurava se  novčani iznos za podmirenje troškova ogrjeva.</w:t>
      </w:r>
    </w:p>
    <w:p w:rsidR="00584477" w:rsidRDefault="00584477" w:rsidP="00584477">
      <w:pPr>
        <w:tabs>
          <w:tab w:val="left" w:pos="708"/>
          <w:tab w:val="left" w:pos="1416"/>
          <w:tab w:val="left" w:pos="2124"/>
          <w:tab w:val="left" w:pos="3075"/>
        </w:tabs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>
        <w:rPr>
          <w:b/>
          <w:i/>
          <w:lang w:val="de-DE"/>
        </w:rPr>
        <w:t>Iznos</w:t>
      </w:r>
      <w:proofErr w:type="spellEnd"/>
      <w:r>
        <w:rPr>
          <w:b/>
          <w:i/>
          <w:lang w:val="de-DE"/>
        </w:rPr>
        <w:t xml:space="preserve">: 330.000 </w:t>
      </w:r>
      <w:proofErr w:type="spellStart"/>
      <w:r>
        <w:rPr>
          <w:b/>
          <w:i/>
          <w:lang w:val="de-DE"/>
        </w:rPr>
        <w:t>kuna</w:t>
      </w:r>
      <w:proofErr w:type="spellEnd"/>
      <w:r>
        <w:rPr>
          <w:b/>
          <w:i/>
          <w:lang w:val="de-DE"/>
        </w:rPr>
        <w:tab/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 xml:space="preserve">3. POMOĆ ZA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Troškovi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troškovi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ugovorom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najmu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kojem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obitelj</w:t>
      </w:r>
      <w:proofErr w:type="spellEnd"/>
      <w:r>
        <w:rPr>
          <w:lang w:val="de-DE"/>
        </w:rPr>
        <w:t xml:space="preserve">, a </w:t>
      </w:r>
      <w:proofErr w:type="spellStart"/>
      <w:r>
        <w:rPr>
          <w:lang w:val="de-DE"/>
        </w:rPr>
        <w:t>odnose</w:t>
      </w:r>
      <w:proofErr w:type="spellEnd"/>
      <w:r>
        <w:rPr>
          <w:lang w:val="de-DE"/>
        </w:rPr>
        <w:t xml:space="preserve"> se na </w:t>
      </w:r>
      <w:proofErr w:type="spellStart"/>
      <w:r>
        <w:rPr>
          <w:lang w:val="de-DE"/>
        </w:rPr>
        <w:t>najamninu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troškove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plaćaju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svezi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stanovanjem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održavanjem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stana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osim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zaštićene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najmanine</w:t>
      </w:r>
      <w:proofErr w:type="spellEnd"/>
      <w:r>
        <w:rPr>
          <w:lang w:val="de-DE"/>
        </w:rPr>
        <w:t>).</w:t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1.746.000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 xml:space="preserve">4.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584477" w:rsidRDefault="00584477" w:rsidP="00584477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>
        <w:rPr>
          <w:szCs w:val="24"/>
        </w:rPr>
        <w:t xml:space="preserve">Grad </w:t>
      </w:r>
      <w:proofErr w:type="spellStart"/>
      <w:r>
        <w:rPr>
          <w:szCs w:val="24"/>
        </w:rPr>
        <w:t>pruža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potporu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projektima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Udruge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pomoć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osobama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mentalnom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retardacijom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Kamenčić</w:t>
      </w:r>
      <w:proofErr w:type="spellEnd"/>
      <w:r>
        <w:rPr>
          <w:szCs w:val="24"/>
        </w:rPr>
        <w:t xml:space="preserve">”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Centra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socijalnu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inkluziju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Šibenik</w:t>
      </w:r>
      <w:proofErr w:type="spellEnd"/>
      <w:r>
        <w:rPr>
          <w:szCs w:val="24"/>
        </w:rPr>
        <w:t xml:space="preserve">” </w:t>
      </w:r>
      <w:proofErr w:type="gramStart"/>
      <w:r>
        <w:rPr>
          <w:szCs w:val="24"/>
        </w:rPr>
        <w:t>a  u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poboljšavanja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usluga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Šibenika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deinstitucionalizaciju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reintegraciju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lokalnu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posebnim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potrebama</w:t>
      </w:r>
      <w:proofErr w:type="spellEnd"/>
      <w:r>
        <w:rPr>
          <w:szCs w:val="24"/>
        </w:rPr>
        <w:t>.</w:t>
      </w:r>
    </w:p>
    <w:p w:rsidR="00584477" w:rsidRDefault="00584477" w:rsidP="00584477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>
        <w:rPr>
          <w:b/>
          <w:szCs w:val="24"/>
        </w:rPr>
        <w:t>Iznos</w:t>
      </w:r>
      <w:proofErr w:type="spellEnd"/>
      <w:r>
        <w:rPr>
          <w:b/>
          <w:szCs w:val="24"/>
        </w:rPr>
        <w:t xml:space="preserve">: 71.000 </w:t>
      </w:r>
      <w:proofErr w:type="spellStart"/>
      <w:r>
        <w:rPr>
          <w:b/>
          <w:szCs w:val="24"/>
        </w:rPr>
        <w:t>kuna</w:t>
      </w:r>
      <w:proofErr w:type="spellEnd"/>
    </w:p>
    <w:p w:rsidR="00584477" w:rsidRDefault="00584477" w:rsidP="00584477">
      <w:pPr>
        <w:ind w:left="720"/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lang w:val="de-DE"/>
        </w:rPr>
        <w:tab/>
        <w:t>5</w:t>
      </w:r>
      <w:r>
        <w:rPr>
          <w:i/>
          <w:lang w:val="de-DE"/>
        </w:rPr>
        <w:t>. POMAGANJE U PREVLADAVANJU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 xml:space="preserve">    POSEBNIH POTEŠKOĆA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Pomaganje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prevladavanju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posebnih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teškoća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pruža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samcu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obitelji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savladavanja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nedaća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teškoća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svezi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bolešću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starošću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smrti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člana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obitelji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problemima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odgoju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djece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invalidnošću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uključivanjem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svakodnevni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nakon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dužeg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boravka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ustanovi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dužeg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liječenja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nepovoljnim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okolnostima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kriznim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stanjima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262.000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</w:rPr>
      </w:pPr>
      <w:r>
        <w:rPr>
          <w:i/>
        </w:rPr>
        <w:tab/>
        <w:t>6.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</w:r>
      <w:proofErr w:type="spellStart"/>
      <w:r>
        <w:t>Pogrebni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(MIORH-a,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>).</w:t>
      </w:r>
    </w:p>
    <w:p w:rsidR="00584477" w:rsidRDefault="00584477" w:rsidP="00584477">
      <w:pPr>
        <w:jc w:val="both"/>
        <w:rPr>
          <w:b/>
        </w:rPr>
      </w:pPr>
      <w:r>
        <w:tab/>
      </w: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1.000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lang w:val="de-DE"/>
        </w:rPr>
        <w:tab/>
        <w:t>7</w:t>
      </w:r>
      <w:r>
        <w:rPr>
          <w:i/>
          <w:lang w:val="de-DE"/>
        </w:rPr>
        <w:t>. POMOĆ U ORGANIZIRANJU PUČKE KUHINJE I PRIHVATILIŠTA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 xml:space="preserve">    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U </w:t>
      </w:r>
      <w:proofErr w:type="spellStart"/>
      <w:r>
        <w:rPr>
          <w:lang w:val="de-DE"/>
        </w:rPr>
        <w:t>sklopu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prehranu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ista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odobriti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nepokretnoj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polupokretnoj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mogućnosti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pripremati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hrane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jedan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dnevno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pravilu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ručak</w:t>
      </w:r>
      <w:proofErr w:type="spellEnd"/>
      <w:r>
        <w:rPr>
          <w:lang w:val="de-DE"/>
        </w:rPr>
        <w:t xml:space="preserve">).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zlostavljanim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beskućnike</w:t>
      </w:r>
      <w:proofErr w:type="spellEnd"/>
      <w:r>
        <w:t>.</w:t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360.000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ind w:left="705"/>
        <w:jc w:val="both"/>
        <w:rPr>
          <w:i/>
          <w:lang w:val="de-DE"/>
        </w:rPr>
      </w:pPr>
      <w:r>
        <w:rPr>
          <w:i/>
          <w:lang w:val="de-DE"/>
        </w:rPr>
        <w:lastRenderedPageBreak/>
        <w:t>8. CENTAR ZA POMOĆ I NJEGU GRADA ŠIBENIKA - PROGRAM MEĐUGENERACIJSKE SOLIDARNOSTI „DNEVNI BORAVAK I POMOĆ U KUĆI STARIJIM OSOBAMA“</w:t>
      </w:r>
    </w:p>
    <w:p w:rsidR="00584477" w:rsidRDefault="00584477" w:rsidP="00584477">
      <w:pPr>
        <w:ind w:left="705"/>
        <w:jc w:val="both"/>
        <w:rPr>
          <w:b/>
          <w:i/>
          <w:u w:val="single"/>
          <w:lang w:val="de-DE"/>
        </w:rPr>
      </w:pPr>
    </w:p>
    <w:p w:rsidR="00584477" w:rsidRDefault="00584477" w:rsidP="00584477">
      <w:pPr>
        <w:ind w:firstLine="705"/>
        <w:jc w:val="both"/>
        <w:rPr>
          <w:lang w:val="de-DE"/>
        </w:rPr>
      </w:pPr>
      <w:proofErr w:type="spellStart"/>
      <w:r>
        <w:rPr>
          <w:lang w:val="de-DE"/>
        </w:rPr>
        <w:t>Centar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njegu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suradnji</w:t>
      </w:r>
      <w:proofErr w:type="spellEnd"/>
      <w:r>
        <w:rPr>
          <w:i/>
          <w:lang w:val="de-DE"/>
        </w:rPr>
        <w:t xml:space="preserve"> s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Ministarstvom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politike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mladih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provodi</w:t>
      </w:r>
      <w:proofErr w:type="spellEnd"/>
      <w:r>
        <w:rPr>
          <w:lang w:val="de-DE"/>
        </w:rPr>
        <w:t xml:space="preserve"> Program „</w:t>
      </w:r>
      <w:proofErr w:type="spellStart"/>
      <w:r>
        <w:rPr>
          <w:lang w:val="de-DE"/>
        </w:rPr>
        <w:t>Dnevni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boravak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kući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šibenskih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otoka</w:t>
      </w:r>
      <w:proofErr w:type="spellEnd"/>
      <w:r>
        <w:rPr>
          <w:lang w:val="de-DE"/>
        </w:rPr>
        <w:t xml:space="preserve">“ </w:t>
      </w:r>
      <w:proofErr w:type="spellStart"/>
      <w:r>
        <w:rPr>
          <w:lang w:val="de-DE"/>
        </w:rPr>
        <w:t>kojim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pružaju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usluge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obavljanju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svakodnevnih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neposredno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njihovim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kućanstvima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prostorijama</w:t>
      </w:r>
      <w:proofErr w:type="spellEnd"/>
      <w:r>
        <w:rPr>
          <w:lang w:val="de-DE"/>
        </w:rPr>
        <w:t xml:space="preserve"> „</w:t>
      </w:r>
      <w:proofErr w:type="spellStart"/>
      <w:r>
        <w:rPr>
          <w:lang w:val="de-DE"/>
        </w:rPr>
        <w:t>Dnevnog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boravka</w:t>
      </w:r>
      <w:proofErr w:type="spellEnd"/>
      <w:r>
        <w:rPr>
          <w:lang w:val="de-DE"/>
        </w:rPr>
        <w:t xml:space="preserve">“ . </w:t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890.000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9. 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dodjeljuje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roditeljima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područja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novorođeno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dijete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: </w:t>
      </w:r>
    </w:p>
    <w:p w:rsidR="00584477" w:rsidRDefault="00584477" w:rsidP="00584477">
      <w:pPr>
        <w:ind w:firstLine="708"/>
        <w:jc w:val="both"/>
      </w:pPr>
      <w:r>
        <w:t xml:space="preserve">-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prvorođeno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1.200 </w:t>
      </w:r>
      <w:proofErr w:type="spellStart"/>
      <w:r>
        <w:t>kuna</w:t>
      </w:r>
      <w:proofErr w:type="spellEnd"/>
    </w:p>
    <w:p w:rsidR="00584477" w:rsidRDefault="00584477" w:rsidP="00584477">
      <w:pPr>
        <w:ind w:firstLine="708"/>
        <w:jc w:val="both"/>
      </w:pPr>
      <w:r>
        <w:t xml:space="preserve">-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drugorođeno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1.400 </w:t>
      </w:r>
      <w:proofErr w:type="spellStart"/>
      <w:r>
        <w:t>kuna</w:t>
      </w:r>
      <w:proofErr w:type="spellEnd"/>
      <w:r>
        <w:t xml:space="preserve"> </w:t>
      </w:r>
    </w:p>
    <w:p w:rsidR="00584477" w:rsidRDefault="00584477" w:rsidP="00584477">
      <w:pPr>
        <w:ind w:firstLine="708"/>
        <w:jc w:val="both"/>
      </w:pPr>
      <w:r>
        <w:t xml:space="preserve">-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trećerođeno</w:t>
      </w:r>
      <w:proofErr w:type="spellEnd"/>
      <w:r>
        <w:t xml:space="preserve"> (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)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3.000 </w:t>
      </w:r>
      <w:proofErr w:type="spellStart"/>
      <w:r>
        <w:t>kuna</w:t>
      </w:r>
      <w:proofErr w:type="spellEnd"/>
      <w:r>
        <w:t xml:space="preserve"> 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1.170.000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ind w:left="709" w:hanging="709"/>
        <w:jc w:val="both"/>
        <w:rPr>
          <w:i/>
        </w:rPr>
      </w:pPr>
      <w:r>
        <w:rPr>
          <w:b/>
          <w:i/>
          <w:lang w:val="de-DE"/>
        </w:rPr>
        <w:tab/>
      </w:r>
      <w:r>
        <w:rPr>
          <w:i/>
          <w:lang w:val="de-DE"/>
        </w:rPr>
        <w:t xml:space="preserve">10. </w:t>
      </w:r>
      <w:r>
        <w:rPr>
          <w:i/>
        </w:rPr>
        <w:t xml:space="preserve">POMOĆNIK U NASTAVI </w:t>
      </w:r>
    </w:p>
    <w:p w:rsidR="00584477" w:rsidRDefault="00584477" w:rsidP="00584477">
      <w:pPr>
        <w:ind w:left="709" w:hanging="709"/>
        <w:jc w:val="both"/>
        <w:rPr>
          <w:i/>
        </w:rPr>
      </w:pPr>
    </w:p>
    <w:p w:rsidR="00584477" w:rsidRDefault="00584477" w:rsidP="00584477">
      <w:pPr>
        <w:ind w:firstLine="709"/>
        <w:jc w:val="both"/>
        <w:rPr>
          <w:lang w:val="de-DE"/>
        </w:rPr>
      </w:pP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s </w:t>
      </w:r>
      <w:proofErr w:type="spellStart"/>
      <w:r>
        <w:t>djetetom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u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>.</w:t>
      </w:r>
    </w:p>
    <w:p w:rsidR="00584477" w:rsidRDefault="00584477" w:rsidP="00584477">
      <w:pPr>
        <w:ind w:left="709" w:hanging="709"/>
        <w:jc w:val="both"/>
        <w:rPr>
          <w:i/>
        </w:rPr>
      </w:pPr>
    </w:p>
    <w:p w:rsidR="00584477" w:rsidRDefault="00584477" w:rsidP="00584477">
      <w:pPr>
        <w:ind w:left="709" w:hanging="709"/>
        <w:jc w:val="both"/>
        <w:rPr>
          <w:b/>
          <w:lang w:val="de-DE"/>
        </w:rPr>
      </w:pPr>
      <w:r>
        <w:rPr>
          <w:i/>
        </w:rPr>
        <w:tab/>
      </w:r>
      <w:proofErr w:type="spellStart"/>
      <w:r>
        <w:rPr>
          <w:b/>
        </w:rPr>
        <w:t>Iznos</w:t>
      </w:r>
      <w:proofErr w:type="spellEnd"/>
      <w:r>
        <w:rPr>
          <w:b/>
        </w:rPr>
        <w:t xml:space="preserve">: 110.000 </w:t>
      </w:r>
      <w:proofErr w:type="spellStart"/>
      <w:r>
        <w:rPr>
          <w:b/>
        </w:rPr>
        <w:t>kuna</w:t>
      </w:r>
      <w:proofErr w:type="spellEnd"/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III.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Grad </w:t>
      </w: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posebno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poticati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dobrosusjedsku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dragovljni</w:t>
      </w:r>
      <w:proofErr w:type="spellEnd"/>
      <w:r>
        <w:rPr>
          <w:lang w:val="de-DE"/>
        </w:rPr>
        <w:t xml:space="preserve"> rad i </w:t>
      </w:r>
      <w:proofErr w:type="spellStart"/>
      <w:r>
        <w:rPr>
          <w:lang w:val="de-DE"/>
        </w:rPr>
        <w:t>druge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dobročinstva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b/>
          <w:lang w:val="de-DE"/>
        </w:rPr>
        <w:tab/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IV. ZAKLJUČNA ODREDBA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ind w:firstLine="708"/>
        <w:jc w:val="both"/>
      </w:pPr>
      <w:proofErr w:type="spellStart"/>
      <w:r>
        <w:t>Ovaj</w:t>
      </w:r>
      <w:proofErr w:type="spellEnd"/>
      <w:r>
        <w:t xml:space="preserve"> Program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>.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rPr>
          <w:lang w:val="de-DE"/>
        </w:rPr>
      </w:pPr>
      <w:r>
        <w:rPr>
          <w:lang w:val="de-DE"/>
        </w:rPr>
        <w:t>KLASA: 551-01/13-01/49</w:t>
      </w:r>
    </w:p>
    <w:p w:rsidR="00584477" w:rsidRDefault="00584477" w:rsidP="00584477">
      <w:pPr>
        <w:rPr>
          <w:lang w:val="de-DE"/>
        </w:rPr>
      </w:pPr>
      <w:r>
        <w:rPr>
          <w:lang w:val="de-DE"/>
        </w:rPr>
        <w:t>URBROJ: 2182/01-05/1-13-2</w:t>
      </w:r>
    </w:p>
    <w:p w:rsidR="00584477" w:rsidRDefault="00584477" w:rsidP="00584477">
      <w:pPr>
        <w:rPr>
          <w:lang w:val="de-DE"/>
        </w:rPr>
      </w:pP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,  23. </w:t>
      </w:r>
      <w:proofErr w:type="spellStart"/>
      <w:r>
        <w:rPr>
          <w:lang w:val="de-DE"/>
        </w:rPr>
        <w:t>prosinca</w:t>
      </w:r>
      <w:proofErr w:type="spellEnd"/>
      <w:r>
        <w:rPr>
          <w:lang w:val="de-DE"/>
        </w:rPr>
        <w:t xml:space="preserve"> 2013.</w:t>
      </w: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PREDSJEDNIK</w:t>
      </w:r>
    </w:p>
    <w:p w:rsidR="00584477" w:rsidRDefault="00584477" w:rsidP="00584477">
      <w:pPr>
        <w:jc w:val="center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dr.sc. Ivica </w:t>
      </w:r>
      <w:proofErr w:type="spellStart"/>
      <w:r>
        <w:rPr>
          <w:lang w:val="de-DE"/>
        </w:rPr>
        <w:t>Poljičak</w:t>
      </w:r>
      <w:proofErr w:type="spellEnd"/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proofErr w:type="spellStart"/>
      <w:r>
        <w:rPr>
          <w:lang w:val="de-DE"/>
        </w:rPr>
        <w:t>Dostaviti</w:t>
      </w:r>
      <w:proofErr w:type="spellEnd"/>
      <w:r>
        <w:rPr>
          <w:lang w:val="de-DE"/>
        </w:rPr>
        <w:t>:</w:t>
      </w:r>
    </w:p>
    <w:p w:rsidR="00584477" w:rsidRDefault="00584477" w:rsidP="00584477">
      <w:pPr>
        <w:jc w:val="both"/>
      </w:pPr>
      <w:r>
        <w:rPr>
          <w:lang w:val="de-DE"/>
        </w:rPr>
        <w:t xml:space="preserve">1.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   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2. </w:t>
      </w:r>
      <w:proofErr w:type="spellStart"/>
      <w:r>
        <w:rPr>
          <w:lang w:val="de-DE"/>
        </w:rPr>
        <w:t>Upravni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odjel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financije</w:t>
      </w:r>
      <w:proofErr w:type="spellEnd"/>
      <w:r>
        <w:rPr>
          <w:lang w:val="de-DE"/>
        </w:rPr>
        <w:t xml:space="preserve"> - </w:t>
      </w:r>
      <w:proofErr w:type="spellStart"/>
      <w:r>
        <w:rPr>
          <w:lang w:val="de-DE"/>
        </w:rPr>
        <w:t>ovdje</w:t>
      </w:r>
      <w:proofErr w:type="spellEnd"/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3. </w:t>
      </w:r>
      <w:proofErr w:type="spellStart"/>
      <w:r>
        <w:rPr>
          <w:lang w:val="de-DE"/>
        </w:rPr>
        <w:t>Upravni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odjel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društvene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djelatnosti</w:t>
      </w:r>
      <w:proofErr w:type="spellEnd"/>
      <w:r>
        <w:rPr>
          <w:lang w:val="de-DE"/>
        </w:rPr>
        <w:t xml:space="preserve"> - </w:t>
      </w:r>
      <w:proofErr w:type="spellStart"/>
      <w:r>
        <w:rPr>
          <w:lang w:val="de-DE"/>
        </w:rPr>
        <w:t>ovdje</w:t>
      </w:r>
      <w:proofErr w:type="spellEnd"/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4. </w:t>
      </w:r>
      <w:proofErr w:type="spellStart"/>
      <w:r>
        <w:rPr>
          <w:lang w:val="de-DE"/>
        </w:rPr>
        <w:t>Dokumentacija</w:t>
      </w:r>
      <w:proofErr w:type="spellEnd"/>
      <w:r>
        <w:rPr>
          <w:lang w:val="de-DE"/>
        </w:rPr>
        <w:t xml:space="preserve"> - </w:t>
      </w:r>
      <w:proofErr w:type="spellStart"/>
      <w:r>
        <w:rPr>
          <w:lang w:val="de-DE"/>
        </w:rPr>
        <w:t>ovdje</w:t>
      </w:r>
      <w:proofErr w:type="spellEnd"/>
    </w:p>
    <w:p w:rsidR="00584477" w:rsidRDefault="00584477" w:rsidP="00584477">
      <w:pPr>
        <w:jc w:val="both"/>
      </w:pPr>
      <w:r>
        <w:t xml:space="preserve">5. </w:t>
      </w:r>
      <w:proofErr w:type="spellStart"/>
      <w:r>
        <w:t>Arhiv</w:t>
      </w:r>
      <w:proofErr w:type="spellEnd"/>
      <w:r>
        <w:t xml:space="preserve"> – </w:t>
      </w:r>
      <w:proofErr w:type="spellStart"/>
      <w:r>
        <w:t>ovdje</w:t>
      </w:r>
      <w:proofErr w:type="spellEnd"/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</w:p>
    <w:p w:rsidR="007E2021" w:rsidRDefault="007E2021"/>
    <w:sectPr w:rsidR="007E2021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477"/>
    <w:rsid w:val="00584477"/>
    <w:rsid w:val="007B1A05"/>
    <w:rsid w:val="007E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</cp:revision>
  <dcterms:created xsi:type="dcterms:W3CDTF">2014-09-03T09:59:00Z</dcterms:created>
  <dcterms:modified xsi:type="dcterms:W3CDTF">2014-09-03T10:00:00Z</dcterms:modified>
</cp:coreProperties>
</file>